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9D" w:rsidRDefault="0067029D" w:rsidP="0067029D">
      <w:pPr>
        <w:ind w:left="1800" w:hangingChars="500" w:hanging="1800"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D56590">
        <w:rPr>
          <w:rFonts w:asciiTheme="majorEastAsia" w:eastAsiaTheme="majorEastAsia" w:hAnsiTheme="majorEastAsia" w:hint="eastAsia"/>
          <w:kern w:val="0"/>
          <w:sz w:val="36"/>
          <w:szCs w:val="36"/>
        </w:rPr>
        <w:t>入会金、会費(改正)および諸費用、報酬規則</w:t>
      </w:r>
    </w:p>
    <w:p w:rsidR="0067029D" w:rsidRPr="00F76FF3" w:rsidRDefault="0067029D" w:rsidP="0067029D">
      <w:pPr>
        <w:ind w:left="1800" w:hangingChars="500" w:hanging="1800"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</w:p>
    <w:p w:rsidR="0067029D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１．施行規則第３条　入会金は正会員、法人会員、賛助会員いずれも５,０００円とする。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２．施行規則第４条　会費は　　正会員、法人会員　１５,０００円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賛助会員　　　　　　７,５００円　とする。</w:t>
      </w:r>
    </w:p>
    <w:p w:rsidR="0067029D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ただし、２・３・４項はそのまま適用する。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３．旅費・交通費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①原則、旅費、交通費込で１人１回１０,０００円とする。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ただし、やむを得ない事情による宿泊の場合は実費を追加支給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>することができる。</w:t>
      </w:r>
    </w:p>
    <w:p w:rsidR="0067029D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②会議出席の派遣は会長の指示によるものとする。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４．見舞金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①会員が１ヶ月以上入院したときは見舞金１０,０００円を支払うものとする。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　ただし、１回限りとする。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②会員死亡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>の場合次のとおり弔慰金を支払うものとする。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　(1)正会員　　香典１０,０００円</w:t>
      </w:r>
    </w:p>
    <w:p w:rsidR="0067029D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　(2)賛助会員　香典　５,０００円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５．役員報酬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 w:rsidRPr="0067029D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2069770996"/>
        </w:rPr>
        <w:t>会</w:t>
      </w:r>
      <w:r w:rsidRPr="0067029D">
        <w:rPr>
          <w:rFonts w:asciiTheme="majorEastAsia" w:eastAsiaTheme="majorEastAsia" w:hAnsiTheme="majorEastAsia" w:hint="eastAsia"/>
          <w:kern w:val="0"/>
          <w:szCs w:val="21"/>
          <w:fitText w:val="840" w:id="-2069770996"/>
        </w:rPr>
        <w:t>長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２５,０００円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 w:rsidRPr="0067029D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2069770995"/>
        </w:rPr>
        <w:t>監</w:t>
      </w:r>
      <w:r w:rsidRPr="0067029D">
        <w:rPr>
          <w:rFonts w:asciiTheme="majorEastAsia" w:eastAsiaTheme="majorEastAsia" w:hAnsiTheme="majorEastAsia" w:hint="eastAsia"/>
          <w:kern w:val="0"/>
          <w:szCs w:val="21"/>
          <w:fitText w:val="840" w:id="-2069770995"/>
        </w:rPr>
        <w:t>事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　５,０００円×２名＝１０,０００円</w:t>
      </w:r>
    </w:p>
    <w:p w:rsidR="0067029D" w:rsidRPr="00D56590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　事務局長　　２５,０００円</w:t>
      </w:r>
    </w:p>
    <w:p w:rsidR="0067029D" w:rsidRPr="00D56590" w:rsidRDefault="0067029D" w:rsidP="0067029D">
      <w:pPr>
        <w:ind w:leftChars="300" w:left="1050" w:hangingChars="200" w:hanging="42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会　　計　　２５,０００円</w:t>
      </w:r>
    </w:p>
    <w:p w:rsidR="0067029D" w:rsidRDefault="0067029D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　研修部長　　２５,０００円</w:t>
      </w:r>
    </w:p>
    <w:p w:rsidR="0067029D" w:rsidRPr="00D56590" w:rsidRDefault="0067029D" w:rsidP="0067029D">
      <w:pPr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６．講師謝礼金</w:t>
      </w:r>
    </w:p>
    <w:p w:rsidR="0067029D" w:rsidRPr="00D56590" w:rsidRDefault="0067029D" w:rsidP="0067029D">
      <w:pPr>
        <w:ind w:firstLineChars="200" w:firstLine="420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状況に応じて決める(上限を５０,０００円目安とする)</w:t>
      </w:r>
    </w:p>
    <w:p w:rsidR="0067029D" w:rsidRPr="00D56590" w:rsidRDefault="0067029D" w:rsidP="0067029D">
      <w:pPr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７．その他</w:t>
      </w:r>
    </w:p>
    <w:p w:rsidR="0067029D" w:rsidRPr="00D56590" w:rsidRDefault="0067029D" w:rsidP="0067029D">
      <w:pPr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　総会議事録作成費　１０,０００円</w:t>
      </w:r>
    </w:p>
    <w:p w:rsidR="0067029D" w:rsidRDefault="0067029D" w:rsidP="0067029D">
      <w:pPr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総会議事録署名費　　３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>,０００円</w:t>
      </w:r>
    </w:p>
    <w:p w:rsidR="004640FC" w:rsidRDefault="004640FC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4640FC" w:rsidRDefault="004640FC" w:rsidP="0067029D">
      <w:pPr>
        <w:ind w:left="1050" w:hangingChars="500" w:hanging="1050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附則</w:t>
      </w:r>
    </w:p>
    <w:p w:rsidR="004640FC" w:rsidRDefault="004640FC" w:rsidP="00446F34">
      <w:pPr>
        <w:ind w:firstLineChars="100" w:firstLine="21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本規則は</w:t>
      </w:r>
      <w:r>
        <w:rPr>
          <w:rFonts w:asciiTheme="majorEastAsia" w:eastAsiaTheme="majorEastAsia" w:hAnsiTheme="majorEastAsia" w:hint="eastAsia"/>
          <w:kern w:val="0"/>
          <w:szCs w:val="21"/>
        </w:rPr>
        <w:t>平成２７年５月３０</w:t>
      </w:r>
      <w:r>
        <w:rPr>
          <w:rFonts w:asciiTheme="majorEastAsia" w:eastAsiaTheme="majorEastAsia" w:hAnsiTheme="majorEastAsia" w:hint="eastAsia"/>
          <w:kern w:val="0"/>
          <w:szCs w:val="21"/>
        </w:rPr>
        <w:t>日より改正施行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>するものとする。</w:t>
      </w:r>
    </w:p>
    <w:p w:rsidR="0067029D" w:rsidRDefault="0067029D" w:rsidP="004640FC">
      <w:pPr>
        <w:ind w:firstLineChars="200" w:firstLine="420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５．役員報酬　内に研修部長　２５,０００円を追記</w:t>
      </w:r>
    </w:p>
    <w:p w:rsidR="004640FC" w:rsidRPr="00D56590" w:rsidRDefault="004640FC" w:rsidP="004640FC">
      <w:pPr>
        <w:ind w:leftChars="100" w:left="1050" w:hangingChars="400" w:hanging="840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本規則は令和２年８月１８日より改正施行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>するものとする。</w:t>
      </w:r>
    </w:p>
    <w:p w:rsidR="004640FC" w:rsidRDefault="004640FC" w:rsidP="004640FC">
      <w:pPr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６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講師謝礼金　</w:t>
      </w:r>
      <w:bookmarkStart w:id="0" w:name="_GoBack"/>
      <w:bookmarkEnd w:id="0"/>
    </w:p>
    <w:p w:rsidR="004640FC" w:rsidRDefault="004640FC" w:rsidP="004640FC">
      <w:pPr>
        <w:ind w:firstLineChars="200" w:firstLine="420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(1)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外部講師　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>状況に応じて決める(上限を５０,０００円目安とする</w:t>
      </w:r>
      <w:r>
        <w:rPr>
          <w:rFonts w:asciiTheme="majorEastAsia" w:eastAsiaTheme="majorEastAsia" w:hAnsiTheme="majorEastAsia" w:hint="eastAsia"/>
          <w:kern w:val="0"/>
          <w:szCs w:val="21"/>
        </w:rPr>
        <w:t>）</w:t>
      </w:r>
    </w:p>
    <w:p w:rsidR="004640FC" w:rsidRDefault="004640FC" w:rsidP="004640FC">
      <w:pPr>
        <w:ind w:firstLineChars="200" w:firstLine="420"/>
        <w:rPr>
          <w:rFonts w:asciiTheme="majorEastAsia" w:eastAsiaTheme="majorEastAsia" w:hAnsiTheme="majorEastAsia"/>
          <w:kern w:val="0"/>
          <w:szCs w:val="21"/>
        </w:rPr>
      </w:pPr>
      <w:r w:rsidRPr="00D56590">
        <w:rPr>
          <w:rFonts w:asciiTheme="majorEastAsia" w:eastAsiaTheme="majorEastAsia" w:hAnsiTheme="majorEastAsia" w:hint="eastAsia"/>
          <w:kern w:val="0"/>
          <w:szCs w:val="21"/>
        </w:rPr>
        <w:t>(2)会員発表者　１０,０００円</w:t>
      </w:r>
    </w:p>
    <w:p w:rsidR="004640FC" w:rsidRDefault="004640FC" w:rsidP="004640FC">
      <w:pPr>
        <w:ind w:firstLineChars="200" w:firstLine="42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上記から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>(1)</w:t>
      </w:r>
      <w:r>
        <w:rPr>
          <w:rFonts w:asciiTheme="majorEastAsia" w:eastAsiaTheme="majorEastAsia" w:hAnsiTheme="majorEastAsia" w:hint="eastAsia"/>
          <w:kern w:val="0"/>
          <w:szCs w:val="21"/>
        </w:rPr>
        <w:t>外部講師、</w:t>
      </w:r>
      <w:r w:rsidRPr="00D56590">
        <w:rPr>
          <w:rFonts w:asciiTheme="majorEastAsia" w:eastAsiaTheme="majorEastAsia" w:hAnsiTheme="majorEastAsia" w:hint="eastAsia"/>
          <w:kern w:val="0"/>
          <w:szCs w:val="21"/>
        </w:rPr>
        <w:t>(2)会員発表者　１０,０００円</w:t>
      </w:r>
      <w:r>
        <w:rPr>
          <w:rFonts w:asciiTheme="majorEastAsia" w:eastAsiaTheme="majorEastAsia" w:hAnsiTheme="majorEastAsia" w:hint="eastAsia"/>
          <w:kern w:val="0"/>
          <w:szCs w:val="21"/>
        </w:rPr>
        <w:t>を削除。</w:t>
      </w:r>
    </w:p>
    <w:p w:rsidR="004640FC" w:rsidRPr="004640FC" w:rsidRDefault="004640FC" w:rsidP="00446F34">
      <w:pPr>
        <w:ind w:firstLineChars="100" w:firstLine="210"/>
        <w:rPr>
          <w:rFonts w:asciiTheme="majorEastAsia" w:eastAsiaTheme="majorEastAsia" w:hAnsiTheme="majorEastAsia" w:hint="eastAsia"/>
          <w:kern w:val="0"/>
          <w:szCs w:val="21"/>
        </w:rPr>
      </w:pPr>
    </w:p>
    <w:p w:rsidR="0067029D" w:rsidRPr="00D56590" w:rsidRDefault="0067029D" w:rsidP="0067029D">
      <w:pPr>
        <w:rPr>
          <w:rFonts w:asciiTheme="majorEastAsia" w:eastAsiaTheme="majorEastAsia" w:hAnsiTheme="majorEastAsia"/>
          <w:kern w:val="0"/>
          <w:szCs w:val="21"/>
        </w:rPr>
      </w:pPr>
    </w:p>
    <w:p w:rsidR="0067029D" w:rsidRPr="00C75B1B" w:rsidRDefault="0067029D" w:rsidP="0067029D">
      <w:pPr>
        <w:ind w:left="1050" w:hangingChars="500" w:hanging="1050"/>
        <w:jc w:val="left"/>
        <w:rPr>
          <w:szCs w:val="21"/>
        </w:rPr>
      </w:pPr>
    </w:p>
    <w:p w:rsidR="0066430C" w:rsidRPr="0067029D" w:rsidRDefault="0066430C"/>
    <w:sectPr w:rsidR="0066430C" w:rsidRPr="0067029D" w:rsidSect="0067029D">
      <w:footerReference w:type="default" r:id="rId7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16" w:rsidRDefault="00A00316">
      <w:r>
        <w:separator/>
      </w:r>
    </w:p>
  </w:endnote>
  <w:endnote w:type="continuationSeparator" w:id="0">
    <w:p w:rsidR="00A00316" w:rsidRDefault="00A0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163518"/>
      <w:docPartObj>
        <w:docPartGallery w:val="Page Numbers (Bottom of Page)"/>
        <w:docPartUnique/>
      </w:docPartObj>
    </w:sdtPr>
    <w:sdtEndPr/>
    <w:sdtContent>
      <w:p w:rsidR="00976E7C" w:rsidRDefault="00C97A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FC" w:rsidRPr="004640FC">
          <w:rPr>
            <w:noProof/>
            <w:lang w:val="ja-JP"/>
          </w:rPr>
          <w:t>2</w:t>
        </w:r>
        <w:r>
          <w:fldChar w:fldCharType="end"/>
        </w:r>
      </w:p>
    </w:sdtContent>
  </w:sdt>
  <w:p w:rsidR="00976E7C" w:rsidRDefault="00A003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16" w:rsidRDefault="00A00316">
      <w:r>
        <w:separator/>
      </w:r>
    </w:p>
  </w:footnote>
  <w:footnote w:type="continuationSeparator" w:id="0">
    <w:p w:rsidR="00A00316" w:rsidRDefault="00A0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3D7"/>
    <w:multiLevelType w:val="hybridMultilevel"/>
    <w:tmpl w:val="571C3CEA"/>
    <w:lvl w:ilvl="0" w:tplc="127EC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8D56E4"/>
    <w:multiLevelType w:val="hybridMultilevel"/>
    <w:tmpl w:val="C6FC35B8"/>
    <w:lvl w:ilvl="0" w:tplc="560A4F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101484"/>
    <w:multiLevelType w:val="hybridMultilevel"/>
    <w:tmpl w:val="82F21328"/>
    <w:lvl w:ilvl="0" w:tplc="EF52AA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EBE1375"/>
    <w:multiLevelType w:val="hybridMultilevel"/>
    <w:tmpl w:val="44D8A98A"/>
    <w:lvl w:ilvl="0" w:tplc="DF44D8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F404327"/>
    <w:multiLevelType w:val="hybridMultilevel"/>
    <w:tmpl w:val="AE16EF74"/>
    <w:lvl w:ilvl="0" w:tplc="2B6A081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22E164B"/>
    <w:multiLevelType w:val="hybridMultilevel"/>
    <w:tmpl w:val="0E20475E"/>
    <w:lvl w:ilvl="0" w:tplc="D2E430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5E34728"/>
    <w:multiLevelType w:val="hybridMultilevel"/>
    <w:tmpl w:val="1586322A"/>
    <w:lvl w:ilvl="0" w:tplc="9862689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F3227A"/>
    <w:multiLevelType w:val="hybridMultilevel"/>
    <w:tmpl w:val="33C8EA24"/>
    <w:lvl w:ilvl="0" w:tplc="E056DF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4163F61"/>
    <w:multiLevelType w:val="hybridMultilevel"/>
    <w:tmpl w:val="4C5E0AC8"/>
    <w:lvl w:ilvl="0" w:tplc="EC36827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9D"/>
    <w:rsid w:val="00417B7E"/>
    <w:rsid w:val="00446F34"/>
    <w:rsid w:val="004640FC"/>
    <w:rsid w:val="00544729"/>
    <w:rsid w:val="0066430C"/>
    <w:rsid w:val="0067029D"/>
    <w:rsid w:val="00A00316"/>
    <w:rsid w:val="00C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FF6AC-221E-453E-83EF-295A07AC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29D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670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7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2020-04-19T22:22:00Z</dcterms:created>
  <dcterms:modified xsi:type="dcterms:W3CDTF">2020-08-18T22:54:00Z</dcterms:modified>
</cp:coreProperties>
</file>